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C7" w:rsidRPr="00D460D4" w:rsidRDefault="00D460D4" w:rsidP="00D460D4">
      <w:pPr>
        <w:ind w:left="-567" w:right="3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D4">
        <w:rPr>
          <w:rFonts w:ascii="Times New Roman" w:hAnsi="Times New Roman" w:cs="Times New Roman"/>
          <w:b/>
          <w:sz w:val="28"/>
          <w:szCs w:val="28"/>
        </w:rPr>
        <w:t>Что такое преемственность?</w:t>
      </w:r>
    </w:p>
    <w:p w:rsidR="00D460D4" w:rsidRDefault="00D460D4" w:rsidP="00D460D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355"/>
        <w:jc w:val="both"/>
        <w:rPr>
          <w:color w:val="111111"/>
          <w:sz w:val="22"/>
          <w:szCs w:val="22"/>
        </w:rPr>
      </w:pPr>
      <w:r w:rsidRPr="00D460D4">
        <w:rPr>
          <w:color w:val="111111"/>
          <w:sz w:val="22"/>
          <w:szCs w:val="22"/>
        </w:rPr>
        <w:t>С позиции </w:t>
      </w: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школы – преемственность</w:t>
      </w:r>
      <w:r>
        <w:rPr>
          <w:rStyle w:val="a5"/>
          <w:color w:val="111111"/>
          <w:sz w:val="22"/>
          <w:szCs w:val="22"/>
          <w:bdr w:val="none" w:sz="0" w:space="0" w:color="auto" w:frame="1"/>
        </w:rPr>
        <w:t xml:space="preserve"> </w:t>
      </w: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-</w:t>
      </w:r>
      <w:r w:rsidRPr="00D460D4">
        <w:rPr>
          <w:color w:val="111111"/>
          <w:sz w:val="22"/>
          <w:szCs w:val="22"/>
        </w:rPr>
        <w:t xml:space="preserve"> это опора </w:t>
      </w:r>
      <w:proofErr w:type="gramStart"/>
      <w:r w:rsidRPr="00D460D4">
        <w:rPr>
          <w:color w:val="111111"/>
          <w:sz w:val="22"/>
          <w:szCs w:val="22"/>
        </w:rPr>
        <w:t>на те</w:t>
      </w:r>
      <w:proofErr w:type="gramEnd"/>
      <w:r w:rsidRPr="00D460D4">
        <w:rPr>
          <w:color w:val="111111"/>
          <w:sz w:val="22"/>
          <w:szCs w:val="22"/>
        </w:rPr>
        <w:t xml:space="preserve"> знания, навыки и умения, которые имеются у ребенка, пройденное осмысливается на более высоком уровне.</w:t>
      </w:r>
    </w:p>
    <w:p w:rsidR="00D460D4" w:rsidRDefault="00D460D4" w:rsidP="00D460D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355"/>
        <w:jc w:val="both"/>
        <w:rPr>
          <w:color w:val="111111"/>
          <w:sz w:val="22"/>
          <w:szCs w:val="22"/>
        </w:rPr>
      </w:pPr>
      <w:r w:rsidRPr="00D460D4">
        <w:rPr>
          <w:color w:val="111111"/>
          <w:sz w:val="22"/>
          <w:szCs w:val="22"/>
        </w:rPr>
        <w:t>С позиции ДОО – </w:t>
      </w: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преемственность -</w:t>
      </w:r>
      <w:r w:rsidRPr="00D460D4">
        <w:rPr>
          <w:color w:val="111111"/>
          <w:sz w:val="22"/>
          <w:szCs w:val="22"/>
        </w:rPr>
        <w:t> это ориентация на требования </w:t>
      </w: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школы</w:t>
      </w:r>
      <w:r w:rsidRPr="00D460D4">
        <w:rPr>
          <w:color w:val="111111"/>
          <w:sz w:val="22"/>
          <w:szCs w:val="22"/>
        </w:rPr>
        <w:t>, формирование тех знаний, умений и навыков, которые необходимы для дальнейшего обучения.</w:t>
      </w:r>
    </w:p>
    <w:p w:rsidR="00D460D4" w:rsidRDefault="00D460D4" w:rsidP="00D460D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355"/>
        <w:jc w:val="both"/>
        <w:rPr>
          <w:color w:val="111111"/>
          <w:sz w:val="22"/>
          <w:szCs w:val="22"/>
        </w:rPr>
      </w:pP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Преемственность</w:t>
      </w:r>
      <w:r w:rsidRPr="00D460D4">
        <w:rPr>
          <w:color w:val="111111"/>
          <w:sz w:val="22"/>
          <w:szCs w:val="22"/>
        </w:rPr>
        <w:t> это двухсторонний процесс, в котором на </w:t>
      </w: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дошкольной</w:t>
      </w:r>
      <w:r w:rsidRPr="00D460D4">
        <w:rPr>
          <w:color w:val="111111"/>
          <w:sz w:val="22"/>
          <w:szCs w:val="22"/>
        </w:rPr>
        <w:t xml:space="preserve"> ступени образования сохраняется </w:t>
      </w:r>
      <w:proofErr w:type="spellStart"/>
      <w:r w:rsidRPr="00D460D4">
        <w:rPr>
          <w:color w:val="111111"/>
          <w:sz w:val="22"/>
          <w:szCs w:val="22"/>
        </w:rPr>
        <w:t>самоценность</w:t>
      </w:r>
      <w:proofErr w:type="spellEnd"/>
      <w:r w:rsidRPr="00D460D4">
        <w:rPr>
          <w:color w:val="111111"/>
          <w:sz w:val="22"/>
          <w:szCs w:val="22"/>
        </w:rPr>
        <w:t xml:space="preserve"> ребенка, и формируются его фундаментальные личностные качества – те достижения, которые служат основой для обучения в </w:t>
      </w: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школе</w:t>
      </w:r>
      <w:r w:rsidRPr="00D460D4">
        <w:rPr>
          <w:color w:val="111111"/>
          <w:sz w:val="22"/>
          <w:szCs w:val="22"/>
        </w:rPr>
        <w:t>, что поможет спокойно пройти период адаптации.</w:t>
      </w:r>
    </w:p>
    <w:p w:rsidR="00D460D4" w:rsidRDefault="00D460D4" w:rsidP="00D460D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355"/>
        <w:jc w:val="both"/>
        <w:rPr>
          <w:color w:val="111111"/>
          <w:sz w:val="22"/>
          <w:szCs w:val="22"/>
        </w:rPr>
      </w:pP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Преемственность предусматривает</w:t>
      </w:r>
      <w:r w:rsidRPr="00D460D4">
        <w:rPr>
          <w:color w:val="111111"/>
          <w:sz w:val="22"/>
          <w:szCs w:val="22"/>
        </w:rPr>
        <w:t>, с одной стороны, передачу детей в </w:t>
      </w: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школу</w:t>
      </w:r>
      <w:r w:rsidRPr="00D460D4">
        <w:rPr>
          <w:color w:val="111111"/>
          <w:sz w:val="22"/>
          <w:szCs w:val="22"/>
        </w:rPr>
        <w:t>, с таким уровнем общего развития и воспитанности, которая отвечает требованиям </w:t>
      </w: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школьного обучения</w:t>
      </w:r>
      <w:r w:rsidRPr="00D460D4">
        <w:rPr>
          <w:color w:val="111111"/>
          <w:sz w:val="22"/>
          <w:szCs w:val="22"/>
        </w:rPr>
        <w:t>, с другой - опору </w:t>
      </w: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школы на знания</w:t>
      </w:r>
      <w:r w:rsidRPr="00D460D4">
        <w:rPr>
          <w:color w:val="111111"/>
          <w:sz w:val="22"/>
          <w:szCs w:val="22"/>
        </w:rPr>
        <w:t>, умения, навыки, которые уже приобретены </w:t>
      </w:r>
      <w:r w:rsidRPr="00D460D4">
        <w:rPr>
          <w:rStyle w:val="a5"/>
          <w:color w:val="111111"/>
          <w:sz w:val="22"/>
          <w:szCs w:val="22"/>
          <w:bdr w:val="none" w:sz="0" w:space="0" w:color="auto" w:frame="1"/>
        </w:rPr>
        <w:t>дошкольниками</w:t>
      </w:r>
      <w:r w:rsidRPr="00D460D4">
        <w:rPr>
          <w:color w:val="111111"/>
          <w:sz w:val="22"/>
          <w:szCs w:val="22"/>
        </w:rPr>
        <w:t>, активное использование их для дальнейшего всестороннего развития учащихся.</w:t>
      </w:r>
    </w:p>
    <w:p w:rsidR="00D460D4" w:rsidRPr="00D460D4" w:rsidRDefault="00D460D4" w:rsidP="00D460D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355"/>
        <w:jc w:val="both"/>
        <w:rPr>
          <w:color w:val="111111"/>
          <w:sz w:val="22"/>
          <w:szCs w:val="22"/>
        </w:rPr>
      </w:pPr>
      <w:r w:rsidRPr="00D460D4">
        <w:rPr>
          <w:b/>
          <w:bCs/>
          <w:color w:val="111111"/>
          <w:sz w:val="22"/>
          <w:szCs w:val="22"/>
        </w:rPr>
        <w:t xml:space="preserve">Преемственность - </w:t>
      </w:r>
      <w:r w:rsidRPr="00D460D4">
        <w:rPr>
          <w:sz w:val="22"/>
          <w:szCs w:val="22"/>
        </w:rPr>
        <w:t xml:space="preserve">это как непрерывный процесс воспитания и обучения ребёнка, имеющий общие и специфические цели для каждого возрастного периода,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</w:t>
      </w:r>
    </w:p>
    <w:p w:rsidR="00D460D4" w:rsidRPr="00D460D4" w:rsidRDefault="00D460D4" w:rsidP="00D460D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355"/>
        <w:jc w:val="both"/>
        <w:rPr>
          <w:color w:val="111111"/>
          <w:sz w:val="22"/>
          <w:szCs w:val="22"/>
        </w:rPr>
      </w:pPr>
      <w:r w:rsidRPr="00D460D4">
        <w:rPr>
          <w:b/>
          <w:bCs/>
          <w:color w:val="202124"/>
          <w:sz w:val="22"/>
          <w:szCs w:val="22"/>
          <w:shd w:val="clear" w:color="auto" w:fill="FFFFFF"/>
        </w:rPr>
        <w:t>Преемственность</w:t>
      </w:r>
      <w:r w:rsidRPr="00D460D4">
        <w:rPr>
          <w:b/>
          <w:color w:val="202124"/>
          <w:sz w:val="22"/>
          <w:szCs w:val="22"/>
          <w:shd w:val="clear" w:color="auto" w:fill="FFFFFF"/>
        </w:rPr>
        <w:t> (ФГОС)– это целостный процесс, целью которого является полноценное личностное развитие</w:t>
      </w:r>
      <w:r w:rsidRPr="00D460D4">
        <w:rPr>
          <w:color w:val="202124"/>
          <w:sz w:val="22"/>
          <w:szCs w:val="22"/>
          <w:shd w:val="clear" w:color="auto" w:fill="FFFFFF"/>
        </w:rPr>
        <w:t xml:space="preserve">, физиологическое и психологическое благополучие </w:t>
      </w:r>
      <w:r w:rsidRPr="00D460D4">
        <w:rPr>
          <w:b/>
          <w:color w:val="202124"/>
          <w:sz w:val="22"/>
          <w:szCs w:val="22"/>
          <w:shd w:val="clear" w:color="auto" w:fill="FFFFFF"/>
        </w:rPr>
        <w:t>ребенка</w:t>
      </w:r>
      <w:r w:rsidRPr="00D460D4">
        <w:rPr>
          <w:color w:val="202124"/>
          <w:sz w:val="22"/>
          <w:szCs w:val="22"/>
          <w:shd w:val="clear" w:color="auto" w:fill="FFFFFF"/>
        </w:rPr>
        <w:t xml:space="preserve"> в переходный период от дошкольного воспитания к </w:t>
      </w:r>
      <w:r w:rsidRPr="00D460D4">
        <w:rPr>
          <w:bCs/>
          <w:color w:val="202124"/>
          <w:sz w:val="22"/>
          <w:szCs w:val="22"/>
          <w:shd w:val="clear" w:color="auto" w:fill="FFFFFF"/>
        </w:rPr>
        <w:t>школе</w:t>
      </w:r>
      <w:r w:rsidRPr="00D460D4">
        <w:rPr>
          <w:color w:val="202124"/>
          <w:sz w:val="22"/>
          <w:szCs w:val="22"/>
          <w:shd w:val="clear" w:color="auto" w:fill="FFFFFF"/>
        </w:rPr>
        <w:t>, направленное на перспективное</w:t>
      </w:r>
      <w:r w:rsidRPr="00D460D4">
        <w:rPr>
          <w:b/>
          <w:color w:val="202124"/>
          <w:sz w:val="22"/>
          <w:szCs w:val="22"/>
          <w:shd w:val="clear" w:color="auto" w:fill="FFFFFF"/>
        </w:rPr>
        <w:t xml:space="preserve"> </w:t>
      </w:r>
      <w:r w:rsidRPr="00D460D4">
        <w:rPr>
          <w:color w:val="202124"/>
          <w:sz w:val="22"/>
          <w:szCs w:val="22"/>
          <w:shd w:val="clear" w:color="auto" w:fill="FFFFFF"/>
        </w:rPr>
        <w:t>формирование личности ребенка с опорой на его предыдущий опыт и накопленные знания.</w:t>
      </w:r>
    </w:p>
    <w:p w:rsidR="00D460D4" w:rsidRPr="00D460D4" w:rsidRDefault="00D460D4" w:rsidP="00D460D4">
      <w:pPr>
        <w:pStyle w:val="a4"/>
        <w:shd w:val="clear" w:color="auto" w:fill="FFFFFF"/>
        <w:spacing w:before="0" w:beforeAutospacing="0" w:after="0" w:afterAutospacing="0"/>
        <w:ind w:left="153" w:right="355"/>
        <w:jc w:val="both"/>
        <w:rPr>
          <w:color w:val="111111"/>
          <w:sz w:val="22"/>
          <w:szCs w:val="22"/>
        </w:rPr>
      </w:pPr>
    </w:p>
    <w:p w:rsidR="00D460D4" w:rsidRDefault="00D460D4" w:rsidP="00D460D4">
      <w:pPr>
        <w:pStyle w:val="a3"/>
        <w:ind w:left="153" w:right="355"/>
        <w:jc w:val="center"/>
      </w:pPr>
      <w:r>
        <w:rPr>
          <w:noProof/>
        </w:rPr>
        <w:drawing>
          <wp:inline distT="0" distB="0" distL="0" distR="0">
            <wp:extent cx="1743075" cy="1305624"/>
            <wp:effectExtent l="19050" t="0" r="9525" b="0"/>
            <wp:docPr id="1" name="Рисунок 1" descr="Твой школьный друг - портфель. | После уро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вой школьный друг - портфель. | После уро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0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B1" w:rsidRPr="006F47B1" w:rsidRDefault="00D460D4" w:rsidP="006F47B1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D4">
        <w:rPr>
          <w:rFonts w:ascii="Times New Roman" w:hAnsi="Times New Roman" w:cs="Times New Roman"/>
          <w:b/>
          <w:sz w:val="28"/>
          <w:szCs w:val="28"/>
        </w:rPr>
        <w:lastRenderedPageBreak/>
        <w:t>МАДОУ Центр развития ребенка детский сад «Звездный»</w:t>
      </w:r>
    </w:p>
    <w:p w:rsidR="006F47B1" w:rsidRDefault="006F47B1" w:rsidP="006F47B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460D4">
        <w:rPr>
          <w:rFonts w:ascii="Times New Roman" w:hAnsi="Times New Roman" w:cs="Times New Roman"/>
          <w:b/>
          <w:bCs/>
          <w:sz w:val="44"/>
          <w:szCs w:val="44"/>
        </w:rPr>
        <w:t>Тема</w:t>
      </w:r>
      <w:r>
        <w:rPr>
          <w:rFonts w:ascii="Times New Roman" w:hAnsi="Times New Roman" w:cs="Times New Roman"/>
          <w:b/>
          <w:bCs/>
          <w:sz w:val="44"/>
          <w:szCs w:val="44"/>
        </w:rPr>
        <w:t>:</w:t>
      </w:r>
      <w:r w:rsidRPr="00D460D4">
        <w:rPr>
          <w:rFonts w:ascii="Times New Roman" w:hAnsi="Times New Roman" w:cs="Times New Roman"/>
          <w:b/>
          <w:bCs/>
          <w:sz w:val="44"/>
          <w:szCs w:val="44"/>
        </w:rPr>
        <w:t xml:space="preserve"> «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Создание условий по обеспечению </w:t>
      </w:r>
      <w:r w:rsidRPr="00D460D4">
        <w:rPr>
          <w:rFonts w:ascii="Times New Roman" w:hAnsi="Times New Roman" w:cs="Times New Roman"/>
          <w:b/>
          <w:bCs/>
          <w:sz w:val="44"/>
          <w:szCs w:val="44"/>
        </w:rPr>
        <w:t xml:space="preserve">преемственности между ДОУ и школой </w:t>
      </w:r>
    </w:p>
    <w:p w:rsidR="006F47B1" w:rsidRDefault="006F47B1" w:rsidP="006F47B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460D4">
        <w:rPr>
          <w:rFonts w:ascii="Times New Roman" w:hAnsi="Times New Roman" w:cs="Times New Roman"/>
          <w:b/>
          <w:bCs/>
          <w:sz w:val="44"/>
          <w:szCs w:val="44"/>
        </w:rPr>
        <w:t xml:space="preserve">с учетом результатов мониторинга готовности первоклассников </w:t>
      </w:r>
    </w:p>
    <w:p w:rsidR="006F47B1" w:rsidRDefault="006F47B1" w:rsidP="006F47B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460D4">
        <w:rPr>
          <w:rFonts w:ascii="Times New Roman" w:hAnsi="Times New Roman" w:cs="Times New Roman"/>
          <w:b/>
          <w:bCs/>
          <w:sz w:val="44"/>
          <w:szCs w:val="44"/>
        </w:rPr>
        <w:t>к школе»</w:t>
      </w:r>
    </w:p>
    <w:p w:rsidR="006F47B1" w:rsidRDefault="006F47B1" w:rsidP="006F47B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F47B1"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inline distT="0" distB="0" distL="0" distR="0">
            <wp:extent cx="3733800" cy="2400300"/>
            <wp:effectExtent l="0" t="0" r="0" b="0"/>
            <wp:docPr id="5" name="Рисунок 2" descr="C:\Users\Комп\Desktop\MEGFN-9zVeciFVhVsGI4eZQD0vgQyjl1g0Z7fijzFIrlz23X9fQBaPUEc9dZf_YBO5LI_bfRBgzayu_1Kk_MZc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5" descr="C:\Users\Комп\Desktop\MEGFN-9zVeciFVhVsGI4eZQD0vgQyjl1g0Z7fijzFIrlz23X9fQBaPUEc9dZf_YBO5LI_bfRBgzayu_1Kk_MZc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4054" t="1" r="-11486" b="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Pr="00D460D4" w:rsidRDefault="006F47B1" w:rsidP="006F47B1">
      <w:pPr>
        <w:pStyle w:val="a3"/>
        <w:ind w:left="153" w:right="3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Дата проведения совещания: 23. 11. 2022 год</w:t>
      </w: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6335B5">
      <w:pPr>
        <w:pStyle w:val="a3"/>
        <w:ind w:left="153" w:right="3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Программа совещания</w:t>
      </w:r>
    </w:p>
    <w:p w:rsidR="006335B5" w:rsidRPr="006335B5" w:rsidRDefault="006335B5" w:rsidP="006335B5">
      <w:pPr>
        <w:pStyle w:val="a3"/>
        <w:ind w:left="153" w:right="35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/>
      </w:tblPr>
      <w:tblGrid>
        <w:gridCol w:w="853"/>
        <w:gridCol w:w="3937"/>
        <w:gridCol w:w="2543"/>
      </w:tblGrid>
      <w:tr w:rsidR="006F47B1" w:rsidRPr="006335B5" w:rsidTr="006335B5">
        <w:tc>
          <w:tcPr>
            <w:tcW w:w="853" w:type="dxa"/>
          </w:tcPr>
          <w:p w:rsidR="006F47B1" w:rsidRPr="006335B5" w:rsidRDefault="006F47B1" w:rsidP="006335B5">
            <w:pPr>
              <w:pStyle w:val="a3"/>
              <w:ind w:left="0" w:right="3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7" w:type="dxa"/>
          </w:tcPr>
          <w:p w:rsidR="006F47B1" w:rsidRPr="006335B5" w:rsidRDefault="006F47B1" w:rsidP="006335B5">
            <w:pPr>
              <w:pStyle w:val="a3"/>
              <w:ind w:left="0" w:right="3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43" w:type="dxa"/>
          </w:tcPr>
          <w:p w:rsidR="006F47B1" w:rsidRDefault="006F47B1" w:rsidP="006335B5">
            <w:pPr>
              <w:pStyle w:val="a3"/>
              <w:ind w:left="0" w:right="3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6335B5" w:rsidRPr="006335B5" w:rsidRDefault="006335B5" w:rsidP="006335B5">
            <w:pPr>
              <w:pStyle w:val="a3"/>
              <w:ind w:left="0" w:right="3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7B1" w:rsidRPr="006335B5" w:rsidTr="006335B5">
        <w:tc>
          <w:tcPr>
            <w:tcW w:w="853" w:type="dxa"/>
          </w:tcPr>
          <w:p w:rsidR="006F47B1" w:rsidRPr="006335B5" w:rsidRDefault="006F47B1" w:rsidP="006F47B1">
            <w:pPr>
              <w:pStyle w:val="a3"/>
              <w:ind w:left="0" w:right="3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37" w:type="dxa"/>
          </w:tcPr>
          <w:p w:rsidR="006F47B1" w:rsidRPr="006335B5" w:rsidRDefault="006F47B1" w:rsidP="006F47B1">
            <w:pPr>
              <w:pStyle w:val="a3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совещания</w:t>
            </w:r>
          </w:p>
        </w:tc>
        <w:tc>
          <w:tcPr>
            <w:tcW w:w="2543" w:type="dxa"/>
          </w:tcPr>
          <w:p w:rsidR="006F47B1" w:rsidRPr="006335B5" w:rsidRDefault="006F47B1" w:rsidP="006335B5">
            <w:pPr>
              <w:pStyle w:val="a3"/>
              <w:ind w:left="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>Заведующая Рахимгулова Р.А.</w:t>
            </w:r>
          </w:p>
        </w:tc>
      </w:tr>
      <w:tr w:rsidR="006F47B1" w:rsidRPr="006335B5" w:rsidTr="006335B5">
        <w:tc>
          <w:tcPr>
            <w:tcW w:w="853" w:type="dxa"/>
          </w:tcPr>
          <w:p w:rsidR="006F47B1" w:rsidRPr="006335B5" w:rsidRDefault="006F47B1" w:rsidP="006F47B1">
            <w:pPr>
              <w:pStyle w:val="a3"/>
              <w:ind w:left="0" w:right="3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37" w:type="dxa"/>
          </w:tcPr>
          <w:p w:rsidR="006F47B1" w:rsidRPr="006335B5" w:rsidRDefault="006F47B1" w:rsidP="006F47B1">
            <w:pPr>
              <w:pStyle w:val="a3"/>
              <w:ind w:left="0" w:right="3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>Просмотры открытых занятий в подготовительных группах</w:t>
            </w:r>
          </w:p>
        </w:tc>
        <w:tc>
          <w:tcPr>
            <w:tcW w:w="2543" w:type="dxa"/>
          </w:tcPr>
          <w:p w:rsidR="006F47B1" w:rsidRPr="006335B5" w:rsidRDefault="006F47B1" w:rsidP="006F47B1">
            <w:pPr>
              <w:pStyle w:val="a3"/>
              <w:tabs>
                <w:tab w:val="left" w:pos="2611"/>
              </w:tabs>
              <w:ind w:left="0" w:right="-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>воспитатели Дильмухаметова Л.Р., Габбасова Т.Н., Хасанова А.М.</w:t>
            </w:r>
          </w:p>
        </w:tc>
      </w:tr>
      <w:tr w:rsidR="006F47B1" w:rsidRPr="006335B5" w:rsidTr="006335B5">
        <w:tc>
          <w:tcPr>
            <w:tcW w:w="853" w:type="dxa"/>
          </w:tcPr>
          <w:p w:rsidR="006F47B1" w:rsidRPr="006335B5" w:rsidRDefault="006F47B1" w:rsidP="006F47B1">
            <w:pPr>
              <w:pStyle w:val="a3"/>
              <w:ind w:left="0" w:right="3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37" w:type="dxa"/>
          </w:tcPr>
          <w:p w:rsidR="006F47B1" w:rsidRPr="006335B5" w:rsidRDefault="006F47B1" w:rsidP="006F47B1">
            <w:pPr>
              <w:pStyle w:val="a3"/>
              <w:ind w:left="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Cs/>
                <w:sz w:val="24"/>
                <w:szCs w:val="24"/>
              </w:rPr>
              <w:t>Доклад: «Структура и н</w:t>
            </w: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>аправления </w:t>
            </w:r>
            <w:r w:rsidRPr="006335B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 преемственности между дошкольным и школьным образованием»</w:t>
            </w:r>
          </w:p>
        </w:tc>
        <w:tc>
          <w:tcPr>
            <w:tcW w:w="2543" w:type="dxa"/>
          </w:tcPr>
          <w:p w:rsidR="006F47B1" w:rsidRPr="006335B5" w:rsidRDefault="006F47B1" w:rsidP="006335B5">
            <w:pPr>
              <w:pStyle w:val="a3"/>
              <w:tabs>
                <w:tab w:val="left" w:pos="2327"/>
              </w:tabs>
              <w:ind w:left="0"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>Заведующая Рахимгулова Р.А.</w:t>
            </w:r>
          </w:p>
        </w:tc>
      </w:tr>
      <w:tr w:rsidR="006F47B1" w:rsidRPr="006335B5" w:rsidTr="006335B5">
        <w:tc>
          <w:tcPr>
            <w:tcW w:w="853" w:type="dxa"/>
          </w:tcPr>
          <w:p w:rsidR="006F47B1" w:rsidRPr="006335B5" w:rsidRDefault="006F47B1" w:rsidP="006F47B1">
            <w:pPr>
              <w:pStyle w:val="a3"/>
              <w:ind w:left="0" w:right="3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37" w:type="dxa"/>
          </w:tcPr>
          <w:p w:rsidR="006F47B1" w:rsidRPr="006335B5" w:rsidRDefault="006335B5" w:rsidP="006F47B1">
            <w:pPr>
              <w:pStyle w:val="a3"/>
              <w:ind w:left="0" w:right="3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Выступление: «Детский сад и школа: </w:t>
            </w:r>
            <w:r w:rsidR="006F47B1" w:rsidRPr="006335B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анализ, опыт, результаты»</w:t>
            </w:r>
          </w:p>
        </w:tc>
        <w:tc>
          <w:tcPr>
            <w:tcW w:w="2543" w:type="dxa"/>
          </w:tcPr>
          <w:p w:rsidR="006F47B1" w:rsidRPr="006335B5" w:rsidRDefault="006F47B1" w:rsidP="006335B5">
            <w:pPr>
              <w:pStyle w:val="a3"/>
              <w:ind w:left="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>Педагог-психолог Абубакирова Д.С.</w:t>
            </w:r>
          </w:p>
        </w:tc>
      </w:tr>
      <w:tr w:rsidR="006F47B1" w:rsidRPr="006335B5" w:rsidTr="006335B5">
        <w:tc>
          <w:tcPr>
            <w:tcW w:w="853" w:type="dxa"/>
          </w:tcPr>
          <w:p w:rsidR="006F47B1" w:rsidRPr="006335B5" w:rsidRDefault="006F47B1" w:rsidP="006F47B1">
            <w:pPr>
              <w:pStyle w:val="a3"/>
              <w:ind w:left="0" w:right="3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37" w:type="dxa"/>
          </w:tcPr>
          <w:p w:rsidR="006F47B1" w:rsidRPr="006335B5" w:rsidRDefault="006F47B1" w:rsidP="006F47B1">
            <w:pPr>
              <w:pStyle w:val="a3"/>
              <w:ind w:left="0" w:right="3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Cs/>
                <w:sz w:val="24"/>
                <w:szCs w:val="24"/>
              </w:rPr>
              <w:t>«Создание условий по обеспечению преемственности между ДОУ и школой с учетом результатов мониторинга готовности первоклассников к школе»</w:t>
            </w:r>
          </w:p>
        </w:tc>
        <w:tc>
          <w:tcPr>
            <w:tcW w:w="2543" w:type="dxa"/>
          </w:tcPr>
          <w:p w:rsidR="006335B5" w:rsidRPr="006335B5" w:rsidRDefault="006335B5" w:rsidP="006335B5">
            <w:pPr>
              <w:pStyle w:val="a3"/>
              <w:tabs>
                <w:tab w:val="left" w:pos="2327"/>
              </w:tabs>
              <w:ind w:left="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 xml:space="preserve">Завуч начальных классов школы </w:t>
            </w:r>
          </w:p>
          <w:p w:rsidR="006335B5" w:rsidRPr="006335B5" w:rsidRDefault="006335B5" w:rsidP="006335B5">
            <w:pPr>
              <w:pStyle w:val="a3"/>
              <w:tabs>
                <w:tab w:val="left" w:pos="2327"/>
              </w:tabs>
              <w:ind w:left="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 xml:space="preserve">№ 3 </w:t>
            </w:r>
          </w:p>
          <w:p w:rsidR="006F47B1" w:rsidRPr="006335B5" w:rsidRDefault="006335B5" w:rsidP="006335B5">
            <w:pPr>
              <w:pStyle w:val="a3"/>
              <w:tabs>
                <w:tab w:val="left" w:pos="2327"/>
              </w:tabs>
              <w:ind w:left="0" w:righ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5B5">
              <w:rPr>
                <w:rFonts w:ascii="Times New Roman" w:hAnsi="Times New Roman" w:cs="Times New Roman"/>
                <w:sz w:val="24"/>
                <w:szCs w:val="24"/>
              </w:rPr>
              <w:t>Исчурина</w:t>
            </w:r>
            <w:proofErr w:type="spellEnd"/>
            <w:r w:rsidRPr="006335B5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</w:tr>
      <w:tr w:rsidR="006F47B1" w:rsidRPr="006335B5" w:rsidTr="006335B5">
        <w:tc>
          <w:tcPr>
            <w:tcW w:w="853" w:type="dxa"/>
          </w:tcPr>
          <w:p w:rsidR="006F47B1" w:rsidRPr="006335B5" w:rsidRDefault="006F47B1" w:rsidP="006F47B1">
            <w:pPr>
              <w:pStyle w:val="a3"/>
              <w:ind w:left="0" w:right="3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37" w:type="dxa"/>
          </w:tcPr>
          <w:p w:rsidR="006F47B1" w:rsidRPr="006335B5" w:rsidRDefault="006335B5" w:rsidP="006F47B1">
            <w:pPr>
              <w:pStyle w:val="a3"/>
              <w:ind w:left="0" w:right="3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опыта: «Обучение на родном языке,  как необходимое условие для успешного обучения»</w:t>
            </w:r>
            <w:r w:rsidR="00D34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35B5">
              <w:rPr>
                <w:rFonts w:ascii="Times New Roman" w:hAnsi="Times New Roman" w:cs="Times New Roman"/>
                <w:bCs/>
                <w:sz w:val="24"/>
                <w:szCs w:val="24"/>
              </w:rPr>
              <w:t>в школе</w:t>
            </w:r>
          </w:p>
        </w:tc>
        <w:tc>
          <w:tcPr>
            <w:tcW w:w="2543" w:type="dxa"/>
          </w:tcPr>
          <w:p w:rsidR="006F47B1" w:rsidRPr="006335B5" w:rsidRDefault="006335B5" w:rsidP="006335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>Воспитатель Дильмухаметова Л.Р.</w:t>
            </w:r>
          </w:p>
        </w:tc>
      </w:tr>
      <w:tr w:rsidR="006F47B1" w:rsidRPr="006335B5" w:rsidTr="006335B5">
        <w:tc>
          <w:tcPr>
            <w:tcW w:w="853" w:type="dxa"/>
          </w:tcPr>
          <w:p w:rsidR="006F47B1" w:rsidRPr="006335B5" w:rsidRDefault="006F47B1" w:rsidP="006F47B1">
            <w:pPr>
              <w:pStyle w:val="a3"/>
              <w:ind w:left="0" w:right="3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37" w:type="dxa"/>
          </w:tcPr>
          <w:p w:rsidR="006335B5" w:rsidRPr="006335B5" w:rsidRDefault="006335B5" w:rsidP="006335B5">
            <w:pPr>
              <w:pStyle w:val="a3"/>
              <w:ind w:left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Деловая игра «Преемственность </w:t>
            </w:r>
          </w:p>
          <w:p w:rsidR="006F47B1" w:rsidRPr="006335B5" w:rsidRDefault="006335B5" w:rsidP="006335B5">
            <w:pPr>
              <w:pStyle w:val="a3"/>
              <w:ind w:left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bCs/>
                <w:sz w:val="24"/>
                <w:szCs w:val="24"/>
              </w:rPr>
              <w:t>в работе ДОУ и школы»</w:t>
            </w:r>
          </w:p>
        </w:tc>
        <w:tc>
          <w:tcPr>
            <w:tcW w:w="2543" w:type="dxa"/>
          </w:tcPr>
          <w:p w:rsidR="006F47B1" w:rsidRPr="006335B5" w:rsidRDefault="006335B5" w:rsidP="006F47B1">
            <w:pPr>
              <w:pStyle w:val="a3"/>
              <w:ind w:left="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6335B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Ишдавлетова З.С.</w:t>
            </w:r>
          </w:p>
        </w:tc>
      </w:tr>
    </w:tbl>
    <w:p w:rsidR="006F47B1" w:rsidRDefault="006F47B1" w:rsidP="006F47B1">
      <w:pPr>
        <w:pStyle w:val="a3"/>
        <w:ind w:left="153" w:right="355"/>
        <w:rPr>
          <w:rFonts w:ascii="Times New Roman" w:hAnsi="Times New Roman" w:cs="Times New Roman"/>
          <w:b/>
          <w:sz w:val="28"/>
          <w:szCs w:val="28"/>
        </w:rPr>
      </w:pPr>
    </w:p>
    <w:p w:rsidR="006F47B1" w:rsidRPr="006F47B1" w:rsidRDefault="006F47B1" w:rsidP="006F47B1">
      <w:pPr>
        <w:pStyle w:val="a3"/>
        <w:ind w:left="-284" w:right="355"/>
        <w:jc w:val="both"/>
        <w:rPr>
          <w:rFonts w:ascii="Times New Roman" w:hAnsi="Times New Roman" w:cs="Times New Roman"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Pr="00D34BE6" w:rsidRDefault="006F47B1" w:rsidP="00D34BE6">
      <w:pPr>
        <w:ind w:right="355"/>
        <w:rPr>
          <w:rFonts w:ascii="Times New Roman" w:hAnsi="Times New Roman" w:cs="Times New Roman"/>
          <w:b/>
          <w:sz w:val="28"/>
          <w:szCs w:val="28"/>
        </w:rPr>
      </w:pPr>
    </w:p>
    <w:p w:rsidR="00D34BE6" w:rsidRDefault="00CD7483" w:rsidP="00D34BE6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933825" cy="2948579"/>
            <wp:effectExtent l="19050" t="0" r="9525" b="0"/>
            <wp:docPr id="9" name="Рисунок 6" descr="D:\Документы\5. педагоги+ все ФОТО+ САЙТ  времена года, животные\фото 2018-2019\семинар с учителями\DSCN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\5. педагоги+ все ФОТО+ САЙТ  времена года, животные\фото 2018-2019\семинар с учителями\DSCN00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116" cy="294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BE6" w:rsidRPr="00D34BE6" w:rsidRDefault="00D34BE6" w:rsidP="00D34BE6">
      <w:pPr>
        <w:pStyle w:val="a3"/>
        <w:ind w:left="153" w:right="35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F47B1" w:rsidRPr="00D34BE6" w:rsidRDefault="00D34BE6" w:rsidP="00D34BE6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914775" cy="2936081"/>
            <wp:effectExtent l="19050" t="0" r="9525" b="0"/>
            <wp:docPr id="8" name="Рисунок 5" descr="D:\Документы\5. педагоги+ все ФОТО+ САЙТ  времена года, животные\фото 2018-2019\на урок в школу № 3\звезд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ы\5. педагоги+ все ФОТО+ САЙТ  времена года, животные\фото 2018-2019\на урок в школу № 3\звезд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3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07" w:rsidRPr="006B2D2C" w:rsidRDefault="00545A07" w:rsidP="00545A07">
      <w:pPr>
        <w:pStyle w:val="headline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6"/>
          <w:szCs w:val="26"/>
        </w:rPr>
      </w:pPr>
      <w:r w:rsidRPr="006B2D2C">
        <w:rPr>
          <w:b/>
          <w:sz w:val="26"/>
          <w:szCs w:val="26"/>
        </w:rPr>
        <w:lastRenderedPageBreak/>
        <w:t xml:space="preserve">деловая игра </w:t>
      </w:r>
      <w:proofErr w:type="gramStart"/>
      <w:r w:rsidRPr="006B2D2C">
        <w:rPr>
          <w:b/>
          <w:sz w:val="26"/>
          <w:szCs w:val="26"/>
        </w:rPr>
        <w:t>-И</w:t>
      </w:r>
      <w:proofErr w:type="gramEnd"/>
      <w:r w:rsidRPr="006B2D2C">
        <w:rPr>
          <w:b/>
          <w:sz w:val="26"/>
          <w:szCs w:val="26"/>
        </w:rPr>
        <w:t xml:space="preserve">шдавлетова З.С.                                                                                          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6B2D2C">
        <w:rPr>
          <w:sz w:val="26"/>
          <w:szCs w:val="26"/>
        </w:rPr>
        <w:t>Здравствуйте, уважаемые коллеги! </w:t>
      </w:r>
      <w:r w:rsidRPr="006B2D2C">
        <w:rPr>
          <w:sz w:val="26"/>
          <w:szCs w:val="26"/>
          <w:bdr w:val="none" w:sz="0" w:space="0" w:color="auto" w:frame="1"/>
        </w:rPr>
        <w:t xml:space="preserve">Нашу встречу хотелось бы начать словами великого психолога Леонида </w:t>
      </w:r>
      <w:proofErr w:type="spellStart"/>
      <w:r w:rsidRPr="006B2D2C">
        <w:rPr>
          <w:sz w:val="26"/>
          <w:szCs w:val="26"/>
          <w:bdr w:val="none" w:sz="0" w:space="0" w:color="auto" w:frame="1"/>
        </w:rPr>
        <w:t>Венгера</w:t>
      </w:r>
      <w:proofErr w:type="spellEnd"/>
      <w:r w:rsidRPr="006B2D2C">
        <w:rPr>
          <w:sz w:val="26"/>
          <w:szCs w:val="26"/>
        </w:rPr>
        <w:t>: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6"/>
          <w:szCs w:val="26"/>
        </w:rPr>
      </w:pPr>
      <w:r w:rsidRPr="006B2D2C">
        <w:rPr>
          <w:i/>
          <w:sz w:val="26"/>
          <w:szCs w:val="26"/>
        </w:rPr>
        <w:t>«Быть готовым к </w:t>
      </w:r>
      <w:r w:rsidRPr="006B2D2C">
        <w:rPr>
          <w:rStyle w:val="a5"/>
          <w:i/>
          <w:sz w:val="26"/>
          <w:szCs w:val="26"/>
          <w:bdr w:val="none" w:sz="0" w:space="0" w:color="auto" w:frame="1"/>
        </w:rPr>
        <w:t>школе</w:t>
      </w:r>
      <w:r w:rsidRPr="006B2D2C">
        <w:rPr>
          <w:i/>
          <w:sz w:val="26"/>
          <w:szCs w:val="26"/>
        </w:rPr>
        <w:t> – не значит уметь читать, писать и считать.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6"/>
          <w:szCs w:val="26"/>
        </w:rPr>
      </w:pPr>
      <w:r w:rsidRPr="006B2D2C">
        <w:rPr>
          <w:i/>
          <w:sz w:val="26"/>
          <w:szCs w:val="26"/>
        </w:rPr>
        <w:t>Быть готовым к </w:t>
      </w:r>
      <w:r w:rsidRPr="006B2D2C">
        <w:rPr>
          <w:rStyle w:val="a5"/>
          <w:i/>
          <w:sz w:val="26"/>
          <w:szCs w:val="26"/>
          <w:bdr w:val="none" w:sz="0" w:space="0" w:color="auto" w:frame="1"/>
        </w:rPr>
        <w:t>школе</w:t>
      </w:r>
      <w:r w:rsidRPr="006B2D2C">
        <w:rPr>
          <w:i/>
          <w:sz w:val="26"/>
          <w:szCs w:val="26"/>
        </w:rPr>
        <w:t> – значит быть готовым всему этому научиться»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6B2D2C">
        <w:rPr>
          <w:sz w:val="26"/>
          <w:szCs w:val="26"/>
        </w:rPr>
        <w:t>Сегодня мы с вами говорим о важности и необходимости </w:t>
      </w:r>
      <w:r w:rsidRPr="006B2D2C">
        <w:rPr>
          <w:rStyle w:val="a5"/>
          <w:sz w:val="26"/>
          <w:szCs w:val="26"/>
          <w:bdr w:val="none" w:sz="0" w:space="0" w:color="auto" w:frame="1"/>
        </w:rPr>
        <w:t>преемственности между ДОО</w:t>
      </w:r>
      <w:r w:rsidRPr="006B2D2C">
        <w:rPr>
          <w:sz w:val="26"/>
          <w:szCs w:val="26"/>
        </w:rPr>
        <w:t>, </w:t>
      </w:r>
      <w:r w:rsidRPr="006B2D2C">
        <w:rPr>
          <w:rStyle w:val="a5"/>
          <w:sz w:val="26"/>
          <w:szCs w:val="26"/>
          <w:bdr w:val="none" w:sz="0" w:space="0" w:color="auto" w:frame="1"/>
        </w:rPr>
        <w:t>школой и семьей</w:t>
      </w:r>
      <w:r w:rsidRPr="006B2D2C">
        <w:rPr>
          <w:sz w:val="26"/>
          <w:szCs w:val="26"/>
        </w:rPr>
        <w:t xml:space="preserve"> и предлагаю поучаствовать в деловой игре.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6"/>
          <w:szCs w:val="26"/>
        </w:rPr>
      </w:pPr>
    </w:p>
    <w:p w:rsidR="00545A07" w:rsidRPr="006B2D2C" w:rsidRDefault="00545A07" w:rsidP="00545A0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  <w:r w:rsidRPr="006B2D2C">
        <w:rPr>
          <w:b/>
          <w:color w:val="111111"/>
          <w:sz w:val="26"/>
          <w:szCs w:val="26"/>
        </w:rPr>
        <w:t>Предлагаю вашему вниманию </w:t>
      </w:r>
      <w:r w:rsidRPr="006B2D2C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«Минутку творчества»</w:t>
      </w:r>
      <w:r w:rsidRPr="006B2D2C">
        <w:rPr>
          <w:b/>
          <w:color w:val="111111"/>
          <w:sz w:val="26"/>
          <w:szCs w:val="26"/>
        </w:rPr>
        <w:t>.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6"/>
          <w:szCs w:val="26"/>
        </w:rPr>
      </w:pPr>
      <w:r w:rsidRPr="006B2D2C">
        <w:rPr>
          <w:color w:val="111111"/>
          <w:sz w:val="26"/>
          <w:szCs w:val="26"/>
        </w:rPr>
        <w:t>Определите и сформулируйте, какие ассоциации связаны со словом </w:t>
      </w:r>
      <w:r w:rsidRPr="006B2D2C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6B2D2C">
        <w:rPr>
          <w:rStyle w:val="a5"/>
          <w:i/>
          <w:iCs/>
          <w:color w:val="111111"/>
          <w:sz w:val="26"/>
          <w:szCs w:val="26"/>
          <w:bdr w:val="none" w:sz="0" w:space="0" w:color="auto" w:frame="1"/>
        </w:rPr>
        <w:t>Преемственность</w:t>
      </w:r>
      <w:r w:rsidRPr="006B2D2C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6B2D2C">
        <w:rPr>
          <w:color w:val="111111"/>
          <w:sz w:val="26"/>
          <w:szCs w:val="26"/>
        </w:rPr>
        <w:t> </w:t>
      </w:r>
      <w:r w:rsidRPr="006B2D2C">
        <w:rPr>
          <w:i/>
          <w:iCs/>
          <w:color w:val="111111"/>
          <w:sz w:val="26"/>
          <w:szCs w:val="26"/>
          <w:bdr w:val="none" w:sz="0" w:space="0" w:color="auto" w:frame="1"/>
        </w:rPr>
        <w:t>(написать и зачитать, по подгруппам)</w:t>
      </w:r>
      <w:r w:rsidRPr="006B2D2C">
        <w:rPr>
          <w:color w:val="111111"/>
          <w:sz w:val="26"/>
          <w:szCs w:val="26"/>
        </w:rPr>
        <w:t>.</w:t>
      </w:r>
    </w:p>
    <w:p w:rsidR="00545A07" w:rsidRPr="006B2D2C" w:rsidRDefault="00545A07" w:rsidP="00545A07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6B2D2C">
        <w:rPr>
          <w:b/>
          <w:color w:val="202124"/>
          <w:sz w:val="26"/>
          <w:szCs w:val="26"/>
          <w:shd w:val="clear" w:color="auto" w:fill="FFFFFF"/>
        </w:rPr>
        <w:t xml:space="preserve">- </w:t>
      </w:r>
      <w:r w:rsidRPr="006B2D2C">
        <w:rPr>
          <w:color w:val="202124"/>
          <w:sz w:val="26"/>
          <w:szCs w:val="26"/>
          <w:shd w:val="clear" w:color="auto" w:fill="FFFFFF"/>
        </w:rPr>
        <w:t>Какое из понятий полностью раскрывает ПРЕЕМСТВЕННОСТЬ?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6"/>
          <w:szCs w:val="26"/>
        </w:rPr>
      </w:pPr>
    </w:p>
    <w:p w:rsidR="00545A07" w:rsidRPr="006B2D2C" w:rsidRDefault="00545A07" w:rsidP="00545A0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  <w:r w:rsidRPr="006B2D2C">
        <w:rPr>
          <w:b/>
          <w:color w:val="111111"/>
          <w:sz w:val="26"/>
          <w:szCs w:val="26"/>
        </w:rPr>
        <w:t>Психологическое упражнение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502"/>
        <w:jc w:val="both"/>
        <w:rPr>
          <w:b/>
          <w:color w:val="111111"/>
          <w:sz w:val="26"/>
          <w:szCs w:val="26"/>
        </w:rPr>
      </w:pPr>
      <w:r w:rsidRPr="006B2D2C">
        <w:rPr>
          <w:b/>
          <w:color w:val="111111"/>
          <w:sz w:val="26"/>
          <w:szCs w:val="26"/>
        </w:rPr>
        <w:t> </w:t>
      </w:r>
      <w:r w:rsidRPr="006B2D2C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«Ребенок- первоклассник»</w:t>
      </w:r>
      <w:r w:rsidRPr="006B2D2C">
        <w:rPr>
          <w:b/>
          <w:color w:val="111111"/>
          <w:sz w:val="26"/>
          <w:szCs w:val="26"/>
        </w:rPr>
        <w:t>.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6"/>
          <w:szCs w:val="26"/>
        </w:rPr>
      </w:pPr>
      <w:r w:rsidRPr="006B2D2C">
        <w:rPr>
          <w:color w:val="111111"/>
          <w:sz w:val="26"/>
          <w:szCs w:val="26"/>
        </w:rPr>
        <w:t xml:space="preserve">Педагогам предлагается взять ручки и листочки. 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6"/>
          <w:szCs w:val="26"/>
        </w:rPr>
      </w:pPr>
      <w:r w:rsidRPr="006B2D2C">
        <w:rPr>
          <w:color w:val="111111"/>
          <w:sz w:val="26"/>
          <w:szCs w:val="26"/>
        </w:rPr>
        <w:t>– </w:t>
      </w:r>
      <w:r w:rsidRPr="006B2D2C">
        <w:rPr>
          <w:i/>
          <w:iCs/>
          <w:color w:val="111111"/>
          <w:sz w:val="26"/>
          <w:szCs w:val="26"/>
          <w:bdr w:val="none" w:sz="0" w:space="0" w:color="auto" w:frame="1"/>
        </w:rPr>
        <w:t>«Ручку взять другой рукой, не той которой вы обычно пишите!»</w:t>
      </w:r>
      <w:r w:rsidRPr="006B2D2C">
        <w:rPr>
          <w:color w:val="111111"/>
          <w:sz w:val="26"/>
          <w:szCs w:val="26"/>
        </w:rPr>
        <w:t> (Например, левой рукой) </w:t>
      </w:r>
      <w:r w:rsidRPr="006B2D2C">
        <w:rPr>
          <w:color w:val="111111"/>
          <w:sz w:val="26"/>
          <w:szCs w:val="26"/>
          <w:bdr w:val="none" w:sz="0" w:space="0" w:color="auto" w:frame="1"/>
        </w:rPr>
        <w:t>и напишите на листочке</w:t>
      </w:r>
      <w:r w:rsidRPr="006B2D2C">
        <w:rPr>
          <w:color w:val="111111"/>
          <w:sz w:val="26"/>
          <w:szCs w:val="26"/>
        </w:rPr>
        <w:t>: </w:t>
      </w:r>
      <w:r w:rsidRPr="006B2D2C">
        <w:rPr>
          <w:i/>
          <w:iCs/>
          <w:color w:val="111111"/>
          <w:sz w:val="26"/>
          <w:szCs w:val="26"/>
          <w:bdr w:val="none" w:sz="0" w:space="0" w:color="auto" w:frame="1"/>
        </w:rPr>
        <w:t>«Мой ребенок – первоклассник»</w:t>
      </w:r>
      <w:r w:rsidRPr="006B2D2C">
        <w:rPr>
          <w:color w:val="111111"/>
          <w:sz w:val="26"/>
          <w:szCs w:val="26"/>
        </w:rPr>
        <w:t xml:space="preserve">. 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6"/>
          <w:szCs w:val="26"/>
        </w:rPr>
      </w:pPr>
      <w:r w:rsidRPr="006B2D2C">
        <w:rPr>
          <w:color w:val="111111"/>
          <w:sz w:val="26"/>
          <w:szCs w:val="26"/>
        </w:rPr>
        <w:t>-Какие эмоции и чувства у них возникли, что они подумали, выполняя упражнение.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6"/>
          <w:szCs w:val="26"/>
        </w:rPr>
      </w:pPr>
      <w:r w:rsidRPr="006B2D2C">
        <w:rPr>
          <w:color w:val="111111"/>
          <w:sz w:val="26"/>
          <w:szCs w:val="26"/>
        </w:rPr>
        <w:t>После того, как все высказались, ведущий дает совет, как справиться с этими чувствами, что делать?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6"/>
          <w:szCs w:val="26"/>
        </w:rPr>
      </w:pPr>
      <w:r w:rsidRPr="006B2D2C">
        <w:rPr>
          <w:color w:val="111111"/>
          <w:sz w:val="26"/>
          <w:szCs w:val="26"/>
        </w:rPr>
        <w:t xml:space="preserve">Воспитатели </w:t>
      </w:r>
      <w:proofErr w:type="gramStart"/>
      <w:r w:rsidRPr="006B2D2C">
        <w:rPr>
          <w:color w:val="111111"/>
          <w:sz w:val="26"/>
          <w:szCs w:val="26"/>
        </w:rPr>
        <w:t>–д</w:t>
      </w:r>
      <w:proofErr w:type="gramEnd"/>
      <w:r w:rsidRPr="006B2D2C">
        <w:rPr>
          <w:color w:val="111111"/>
          <w:sz w:val="26"/>
          <w:szCs w:val="26"/>
        </w:rPr>
        <w:t>олжны научить детей правильно держать ручку, писать: рисовать, разукрашивать не выходя за контур  ит.д.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</w:p>
    <w:p w:rsidR="00545A07" w:rsidRPr="006B2D2C" w:rsidRDefault="00545A07" w:rsidP="00545A0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  <w:r w:rsidRPr="006B2D2C">
        <w:rPr>
          <w:b/>
          <w:color w:val="111111"/>
          <w:sz w:val="26"/>
          <w:szCs w:val="26"/>
        </w:rPr>
        <w:t>Упражнение </w:t>
      </w:r>
      <w:r w:rsidRPr="006B2D2C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«Продолжи фразу»</w:t>
      </w:r>
      <w:r w:rsidRPr="006B2D2C">
        <w:rPr>
          <w:b/>
          <w:color w:val="111111"/>
          <w:sz w:val="26"/>
          <w:szCs w:val="26"/>
        </w:rPr>
        <w:t> </w:t>
      </w:r>
      <w:r w:rsidRPr="006B2D2C">
        <w:rPr>
          <w:b/>
          <w:i/>
          <w:iCs/>
          <w:color w:val="111111"/>
          <w:sz w:val="26"/>
          <w:szCs w:val="26"/>
          <w:bdr w:val="none" w:sz="0" w:space="0" w:color="auto" w:frame="1"/>
        </w:rPr>
        <w:t>(передавая предмет)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720" w:hanging="578"/>
        <w:jc w:val="both"/>
        <w:rPr>
          <w:color w:val="111111"/>
          <w:sz w:val="26"/>
          <w:szCs w:val="26"/>
        </w:rPr>
      </w:pPr>
      <w:r w:rsidRPr="006B2D2C">
        <w:rPr>
          <w:color w:val="111111"/>
          <w:sz w:val="26"/>
          <w:szCs w:val="26"/>
        </w:rPr>
        <w:t>-Как вы думаете, чем отличается просто </w:t>
      </w:r>
      <w:r w:rsidRPr="006B2D2C">
        <w:rPr>
          <w:i/>
          <w:iCs/>
          <w:color w:val="111111"/>
          <w:sz w:val="26"/>
          <w:szCs w:val="26"/>
          <w:bdr w:val="none" w:sz="0" w:space="0" w:color="auto" w:frame="1"/>
        </w:rPr>
        <w:t>«ребенок»</w:t>
      </w:r>
      <w:r w:rsidRPr="006B2D2C">
        <w:rPr>
          <w:color w:val="111111"/>
          <w:sz w:val="26"/>
          <w:szCs w:val="26"/>
        </w:rPr>
        <w:t> от </w:t>
      </w:r>
      <w:r w:rsidRPr="006B2D2C">
        <w:rPr>
          <w:i/>
          <w:iCs/>
          <w:color w:val="111111"/>
          <w:sz w:val="26"/>
          <w:szCs w:val="26"/>
          <w:bdr w:val="none" w:sz="0" w:space="0" w:color="auto" w:frame="1"/>
        </w:rPr>
        <w:t>«ребенка - первоклассника»</w:t>
      </w:r>
      <w:r w:rsidRPr="006B2D2C">
        <w:rPr>
          <w:color w:val="111111"/>
          <w:sz w:val="26"/>
          <w:szCs w:val="26"/>
        </w:rPr>
        <w:t>?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6"/>
          <w:szCs w:val="26"/>
        </w:rPr>
      </w:pPr>
      <w:r w:rsidRPr="006B2D2C">
        <w:rPr>
          <w:color w:val="111111"/>
          <w:sz w:val="26"/>
          <w:szCs w:val="26"/>
          <w:u w:val="single"/>
          <w:bdr w:val="none" w:sz="0" w:space="0" w:color="auto" w:frame="1"/>
        </w:rPr>
        <w:lastRenderedPageBreak/>
        <w:t>Ведущий сообщает участникам суть упражнения</w:t>
      </w:r>
      <w:r w:rsidRPr="006B2D2C">
        <w:rPr>
          <w:color w:val="111111"/>
          <w:sz w:val="26"/>
          <w:szCs w:val="26"/>
        </w:rPr>
        <w:t>: передавая предмет, каждый должен продолжить фразу </w:t>
      </w:r>
      <w:r w:rsidRPr="006B2D2C">
        <w:rPr>
          <w:i/>
          <w:iCs/>
          <w:color w:val="111111"/>
          <w:sz w:val="26"/>
          <w:szCs w:val="26"/>
          <w:bdr w:val="none" w:sz="0" w:space="0" w:color="auto" w:frame="1"/>
        </w:rPr>
        <w:t>«Ребенок - это…»</w:t>
      </w:r>
      <w:r w:rsidRPr="006B2D2C">
        <w:rPr>
          <w:color w:val="111111"/>
          <w:sz w:val="26"/>
          <w:szCs w:val="26"/>
        </w:rPr>
        <w:t>, </w:t>
      </w:r>
      <w:r w:rsidRPr="006B2D2C">
        <w:rPr>
          <w:i/>
          <w:iCs/>
          <w:color w:val="111111"/>
          <w:sz w:val="26"/>
          <w:szCs w:val="26"/>
          <w:bdr w:val="none" w:sz="0" w:space="0" w:color="auto" w:frame="1"/>
        </w:rPr>
        <w:t>«Ученик 1 класса - это…»</w:t>
      </w:r>
      <w:r w:rsidRPr="006B2D2C">
        <w:rPr>
          <w:color w:val="111111"/>
          <w:sz w:val="26"/>
          <w:szCs w:val="26"/>
        </w:rPr>
        <w:t>.</w:t>
      </w:r>
    </w:p>
    <w:p w:rsidR="00545A07" w:rsidRPr="006B2D2C" w:rsidRDefault="00545A07" w:rsidP="00545A07">
      <w:pPr>
        <w:pStyle w:val="a4"/>
        <w:shd w:val="clear" w:color="auto" w:fill="FFFFFF"/>
        <w:spacing w:after="0"/>
        <w:ind w:left="-284"/>
        <w:jc w:val="both"/>
        <w:rPr>
          <w:rFonts w:ascii="Arial" w:hAnsi="Arial" w:cs="Arial"/>
          <w:color w:val="333333"/>
          <w:sz w:val="26"/>
          <w:szCs w:val="26"/>
        </w:rPr>
      </w:pPr>
      <w:r w:rsidRPr="006B2D2C">
        <w:rPr>
          <w:color w:val="111111"/>
          <w:sz w:val="26"/>
          <w:szCs w:val="26"/>
        </w:rPr>
        <w:t>Ребёнок — это субъект со своими мыслями, желаниями и вкусами</w:t>
      </w:r>
      <w:proofErr w:type="gramStart"/>
      <w:r w:rsidRPr="006B2D2C">
        <w:rPr>
          <w:color w:val="111111"/>
          <w:sz w:val="26"/>
          <w:szCs w:val="26"/>
        </w:rPr>
        <w:t>.</w:t>
      </w:r>
      <w:proofErr w:type="gramEnd"/>
      <w:r w:rsidRPr="006B2D2C">
        <w:rPr>
          <w:color w:val="111111"/>
          <w:sz w:val="26"/>
          <w:szCs w:val="26"/>
        </w:rPr>
        <w:t xml:space="preserve"> ///</w:t>
      </w:r>
      <w:proofErr w:type="gramStart"/>
      <w:r w:rsidRPr="006B2D2C">
        <w:rPr>
          <w:rFonts w:ascii="Arial" w:hAnsi="Arial" w:cs="Arial"/>
          <w:color w:val="333333"/>
          <w:sz w:val="26"/>
          <w:szCs w:val="26"/>
        </w:rPr>
        <w:t>э</w:t>
      </w:r>
      <w:proofErr w:type="gramEnd"/>
      <w:r w:rsidRPr="006B2D2C">
        <w:rPr>
          <w:rFonts w:ascii="Arial" w:hAnsi="Arial" w:cs="Arial"/>
          <w:color w:val="333333"/>
          <w:sz w:val="26"/>
          <w:szCs w:val="26"/>
        </w:rPr>
        <w:t xml:space="preserve">то физическое лицо до достижения им </w:t>
      </w:r>
      <w:r w:rsidRPr="006B2D2C">
        <w:rPr>
          <w:rFonts w:ascii="Arial" w:hAnsi="Arial" w:cs="Arial"/>
          <w:b/>
          <w:bCs/>
          <w:color w:val="202124"/>
          <w:sz w:val="26"/>
          <w:szCs w:val="26"/>
          <w:shd w:val="clear" w:color="auto" w:fill="FFFFFF"/>
        </w:rPr>
        <w:t>Ученик</w:t>
      </w:r>
      <w:r w:rsidRPr="006B2D2C">
        <w:rPr>
          <w:rFonts w:ascii="Arial" w:hAnsi="Arial" w:cs="Arial"/>
          <w:color w:val="202124"/>
          <w:sz w:val="26"/>
          <w:szCs w:val="26"/>
          <w:shd w:val="clear" w:color="auto" w:fill="FFFFFF"/>
        </w:rPr>
        <w:t> — учащийся в </w:t>
      </w:r>
      <w:r w:rsidRPr="006B2D2C">
        <w:rPr>
          <w:rFonts w:ascii="Arial" w:hAnsi="Arial" w:cs="Arial"/>
          <w:b/>
          <w:bCs/>
          <w:color w:val="202124"/>
          <w:sz w:val="26"/>
          <w:szCs w:val="26"/>
          <w:shd w:val="clear" w:color="auto" w:fill="FFFFFF"/>
        </w:rPr>
        <w:t>школе</w:t>
      </w:r>
      <w:r w:rsidRPr="006B2D2C">
        <w:rPr>
          <w:rFonts w:ascii="Arial" w:hAnsi="Arial" w:cs="Arial"/>
          <w:color w:val="202124"/>
          <w:sz w:val="26"/>
          <w:szCs w:val="26"/>
          <w:shd w:val="clear" w:color="auto" w:fill="FFFFFF"/>
        </w:rPr>
        <w:t>; также лицо, пользующееся уроками и наставлениями другого в какой-либо области знаний</w:t>
      </w:r>
      <w:r w:rsidR="006B2D2C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, </w:t>
      </w:r>
      <w:r w:rsidRPr="006B2D2C">
        <w:rPr>
          <w:rFonts w:ascii="Arial" w:hAnsi="Arial" w:cs="Arial"/>
          <w:color w:val="333333"/>
          <w:sz w:val="26"/>
          <w:szCs w:val="26"/>
        </w:rPr>
        <w:t>возраста восемнадцати лет</w:t>
      </w:r>
    </w:p>
    <w:p w:rsidR="00545A07" w:rsidRPr="006B2D2C" w:rsidRDefault="00545A07" w:rsidP="00545A07">
      <w:pPr>
        <w:pStyle w:val="a4"/>
        <w:shd w:val="clear" w:color="auto" w:fill="FFFFFF"/>
        <w:spacing w:before="225" w:beforeAutospacing="0" w:after="225" w:afterAutospacing="0"/>
        <w:ind w:left="-284"/>
        <w:jc w:val="both"/>
        <w:rPr>
          <w:color w:val="111111"/>
          <w:sz w:val="26"/>
          <w:szCs w:val="26"/>
        </w:rPr>
      </w:pPr>
      <w:r w:rsidRPr="006B2D2C">
        <w:rPr>
          <w:color w:val="111111"/>
          <w:sz w:val="26"/>
          <w:szCs w:val="26"/>
        </w:rPr>
        <w:t>При обсуждении после высказываний акцентировать внимание на позитивных определениях.</w:t>
      </w:r>
    </w:p>
    <w:p w:rsidR="00545A07" w:rsidRPr="006B2D2C" w:rsidRDefault="00545A07" w:rsidP="00545A0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6"/>
          <w:szCs w:val="26"/>
        </w:rPr>
      </w:pPr>
    </w:p>
    <w:p w:rsidR="00545A07" w:rsidRPr="006B2D2C" w:rsidRDefault="00545A07" w:rsidP="00545A0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  <w:r w:rsidRPr="006B2D2C">
        <w:rPr>
          <w:color w:val="111111"/>
          <w:sz w:val="26"/>
          <w:szCs w:val="26"/>
        </w:rPr>
        <w:t>Упражнение</w:t>
      </w:r>
      <w:r w:rsidRPr="006B2D2C">
        <w:rPr>
          <w:b/>
          <w:color w:val="111111"/>
          <w:sz w:val="26"/>
          <w:szCs w:val="26"/>
        </w:rPr>
        <w:t> </w:t>
      </w:r>
      <w:r w:rsidRPr="006B2D2C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«Моя первая учительница»</w:t>
      </w:r>
    </w:p>
    <w:p w:rsidR="00545A07" w:rsidRPr="006B2D2C" w:rsidRDefault="00545A07" w:rsidP="006B2D2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B2D2C">
        <w:rPr>
          <w:color w:val="111111"/>
          <w:sz w:val="26"/>
          <w:szCs w:val="26"/>
        </w:rPr>
        <w:t>- Сейчас, мы живем в эпохе компьютеризации, ц</w:t>
      </w:r>
      <w:r w:rsidRPr="006B2D2C">
        <w:rPr>
          <w:color w:val="000000"/>
          <w:sz w:val="26"/>
          <w:szCs w:val="26"/>
        </w:rPr>
        <w:t>ифрового образования, т.е. традиционное классно-урочное школьное  и дошкольное образование мы дополняем нововведениями.</w:t>
      </w:r>
    </w:p>
    <w:p w:rsidR="006B2D2C" w:rsidRDefault="006B2D2C" w:rsidP="006B2D2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45A07" w:rsidRDefault="00545A07" w:rsidP="006B2D2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2D2C">
        <w:rPr>
          <w:color w:val="000000"/>
          <w:sz w:val="26"/>
          <w:szCs w:val="26"/>
        </w:rPr>
        <w:t>Предлагаю вспомнить своих первых учителей, как вы учились, как учили, что яркого, незабываемого осталось в вашей памяти, что самое плохое (на ваш взгляд) произошло</w:t>
      </w:r>
      <w:r>
        <w:rPr>
          <w:color w:val="000000"/>
          <w:sz w:val="28"/>
          <w:szCs w:val="28"/>
        </w:rPr>
        <w:t xml:space="preserve"> тогда, когда вы учились и как вышли из положения? Подумайте, вспомните. </w:t>
      </w:r>
    </w:p>
    <w:p w:rsidR="006B2D2C" w:rsidRDefault="00545A07" w:rsidP="006B2D2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_- А теперь возвращаемся на сегодняшний день. Исходя из вашего накопленного опыта,  изменения взгляда, учитывая сегодняшние условия, что  Вы посоветовали бы, порекомендовали бы вашему первому учителю?</w:t>
      </w:r>
      <w:r>
        <w:rPr>
          <w:color w:val="111111"/>
          <w:sz w:val="28"/>
          <w:szCs w:val="28"/>
        </w:rPr>
        <w:t xml:space="preserve"> </w:t>
      </w:r>
    </w:p>
    <w:p w:rsidR="006B2D2C" w:rsidRDefault="006B2D2C" w:rsidP="006B2D2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45A07" w:rsidRDefault="00545A07" w:rsidP="006B2D2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что сказали бы современному учителю сегодня?</w:t>
      </w:r>
    </w:p>
    <w:p w:rsidR="006B2D2C" w:rsidRDefault="006B2D2C" w:rsidP="006B2D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A07" w:rsidRDefault="00545A07" w:rsidP="006B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работа «Коллаж»</w:t>
      </w:r>
    </w:p>
    <w:p w:rsidR="00545A07" w:rsidRDefault="00545A07" w:rsidP="00545A0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color w:val="FF0000"/>
          <w:bdr w:val="none" w:sz="0" w:space="0" w:color="auto" w:frame="1"/>
        </w:rPr>
      </w:pPr>
    </w:p>
    <w:p w:rsidR="00545A07" w:rsidRDefault="00545A07" w:rsidP="00545A0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color w:val="FF0000"/>
          <w:sz w:val="28"/>
          <w:szCs w:val="28"/>
          <w:bdr w:val="none" w:sz="0" w:space="0" w:color="auto" w:frame="1"/>
        </w:rPr>
      </w:pPr>
    </w:p>
    <w:p w:rsidR="00545A07" w:rsidRDefault="00545A07" w:rsidP="00545A0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color w:val="FF0000"/>
          <w:sz w:val="28"/>
          <w:szCs w:val="28"/>
          <w:bdr w:val="none" w:sz="0" w:space="0" w:color="auto" w:frame="1"/>
        </w:rPr>
      </w:pPr>
    </w:p>
    <w:p w:rsidR="00545A07" w:rsidRDefault="00545A07" w:rsidP="00545A0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color w:val="FF0000"/>
          <w:sz w:val="28"/>
          <w:szCs w:val="28"/>
          <w:bdr w:val="none" w:sz="0" w:space="0" w:color="auto" w:frame="1"/>
        </w:rPr>
      </w:pPr>
    </w:p>
    <w:p w:rsidR="00545A07" w:rsidRDefault="00545A07" w:rsidP="00545A0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color w:val="FF0000"/>
          <w:sz w:val="28"/>
          <w:szCs w:val="28"/>
          <w:bdr w:val="none" w:sz="0" w:space="0" w:color="auto" w:frame="1"/>
        </w:rPr>
      </w:pPr>
    </w:p>
    <w:p w:rsidR="00545A07" w:rsidRDefault="00545A07" w:rsidP="00545A0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color w:val="FF0000"/>
          <w:sz w:val="28"/>
          <w:szCs w:val="28"/>
          <w:bdr w:val="none" w:sz="0" w:space="0" w:color="auto" w:frame="1"/>
        </w:rPr>
      </w:pPr>
    </w:p>
    <w:p w:rsidR="00545A07" w:rsidRDefault="00545A07" w:rsidP="00545A0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color w:val="FF0000"/>
          <w:sz w:val="28"/>
          <w:szCs w:val="28"/>
          <w:bdr w:val="none" w:sz="0" w:space="0" w:color="auto" w:frame="1"/>
        </w:rPr>
      </w:pPr>
    </w:p>
    <w:p w:rsidR="00545A07" w:rsidRDefault="00545A07" w:rsidP="00545A0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color w:val="FF0000"/>
          <w:sz w:val="28"/>
          <w:szCs w:val="28"/>
          <w:bdr w:val="none" w:sz="0" w:space="0" w:color="auto" w:frame="1"/>
        </w:rPr>
      </w:pPr>
    </w:p>
    <w:p w:rsidR="00545A07" w:rsidRDefault="00545A07" w:rsidP="00545A0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color w:val="FF0000"/>
          <w:sz w:val="28"/>
          <w:szCs w:val="28"/>
          <w:bdr w:val="none" w:sz="0" w:space="0" w:color="auto" w:frame="1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B1" w:rsidRDefault="006F47B1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0D4" w:rsidRPr="00D460D4" w:rsidRDefault="00D460D4" w:rsidP="00D460D4">
      <w:pPr>
        <w:pStyle w:val="a3"/>
        <w:ind w:left="153"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460D4" w:rsidRPr="00D460D4" w:rsidSect="00D460D4">
      <w:pgSz w:w="16838" w:h="11906" w:orient="landscape"/>
      <w:pgMar w:top="567" w:right="678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500000000000000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CB3E"/>
      </v:shape>
    </w:pict>
  </w:numPicBullet>
  <w:abstractNum w:abstractNumId="0">
    <w:nsid w:val="025F1E31"/>
    <w:multiLevelType w:val="hybridMultilevel"/>
    <w:tmpl w:val="424A7D6E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47E83"/>
    <w:multiLevelType w:val="hybridMultilevel"/>
    <w:tmpl w:val="367452F6"/>
    <w:lvl w:ilvl="0" w:tplc="51BAE2A4">
      <w:numFmt w:val="bullet"/>
      <w:lvlText w:val="•"/>
      <w:lvlJc w:val="left"/>
      <w:pPr>
        <w:ind w:left="-20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45B2AA5"/>
    <w:multiLevelType w:val="hybridMultilevel"/>
    <w:tmpl w:val="8FA4F72E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811001D"/>
    <w:multiLevelType w:val="hybridMultilevel"/>
    <w:tmpl w:val="0EB82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B30CF"/>
    <w:multiLevelType w:val="hybridMultilevel"/>
    <w:tmpl w:val="9C4A3598"/>
    <w:lvl w:ilvl="0" w:tplc="FE082B3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47D61A75"/>
    <w:multiLevelType w:val="hybridMultilevel"/>
    <w:tmpl w:val="1FF2FE62"/>
    <w:lvl w:ilvl="0" w:tplc="E884BD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868C2"/>
    <w:multiLevelType w:val="hybridMultilevel"/>
    <w:tmpl w:val="574C6D28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60D4"/>
    <w:rsid w:val="002A7A59"/>
    <w:rsid w:val="003E40C7"/>
    <w:rsid w:val="00545A07"/>
    <w:rsid w:val="006335B5"/>
    <w:rsid w:val="006B2D2C"/>
    <w:rsid w:val="006F47B1"/>
    <w:rsid w:val="00CD7483"/>
    <w:rsid w:val="00D34BE6"/>
    <w:rsid w:val="00D460D4"/>
    <w:rsid w:val="00D5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0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460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0D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F4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uiPriority w:val="99"/>
    <w:rsid w:val="0054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cp:lastPrinted>2022-11-22T12:03:00Z</cp:lastPrinted>
  <dcterms:created xsi:type="dcterms:W3CDTF">2022-11-22T05:49:00Z</dcterms:created>
  <dcterms:modified xsi:type="dcterms:W3CDTF">2022-11-22T12:04:00Z</dcterms:modified>
</cp:coreProperties>
</file>